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黑体" w:hAnsi="黑体" w:eastAsia="黑体" w:cs="黑体"/>
          <w:b/>
          <w:bCs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sz w:val="36"/>
          <w:szCs w:val="36"/>
        </w:rPr>
        <w:t>第1</w:t>
      </w:r>
      <w:r>
        <w:rPr>
          <w:rFonts w:hint="eastAsia" w:ascii="黑体" w:hAnsi="黑体" w:eastAsia="黑体" w:cs="黑体"/>
          <w:b/>
          <w:bCs/>
          <w:sz w:val="36"/>
          <w:szCs w:val="36"/>
          <w:lang w:val="en-US" w:eastAsia="zh-CN"/>
        </w:rPr>
        <w:t>0</w:t>
      </w:r>
      <w:r>
        <w:rPr>
          <w:rFonts w:hint="eastAsia" w:ascii="黑体" w:hAnsi="黑体" w:eastAsia="黑体" w:cs="黑体"/>
          <w:b/>
          <w:bCs/>
          <w:sz w:val="36"/>
          <w:szCs w:val="36"/>
        </w:rPr>
        <w:t xml:space="preserve">课 </w:t>
      </w:r>
      <w:r>
        <w:rPr>
          <w:rFonts w:hint="eastAsia" w:ascii="黑体" w:hAnsi="黑体" w:eastAsia="黑体" w:cs="黑体"/>
          <w:b/>
          <w:bCs/>
          <w:sz w:val="36"/>
          <w:szCs w:val="36"/>
          <w:lang w:eastAsia="zh-CN"/>
        </w:rPr>
        <w:t>蒙古族的兴起与元朝的建立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2400" w:firstLineChars="1000"/>
        <w:textAlignment w:val="auto"/>
        <w:outlineLvl w:val="9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班级</w:t>
      </w:r>
      <w:r>
        <w:rPr>
          <w:rFonts w:ascii="宋体" w:hAnsi="宋体"/>
          <w:sz w:val="24"/>
        </w:rPr>
        <w:t xml:space="preserve">__________ </w:t>
      </w:r>
      <w:r>
        <w:rPr>
          <w:rFonts w:hint="eastAsia" w:ascii="宋体" w:hAnsi="宋体"/>
          <w:sz w:val="24"/>
          <w:lang w:val="en-US" w:eastAsia="zh-CN"/>
        </w:rPr>
        <w:t xml:space="preserve">           </w:t>
      </w:r>
      <w:r>
        <w:rPr>
          <w:rFonts w:hint="eastAsia" w:ascii="宋体" w:hAnsi="宋体"/>
          <w:sz w:val="24"/>
        </w:rPr>
        <w:t>姓名</w:t>
      </w:r>
      <w:r>
        <w:rPr>
          <w:rFonts w:ascii="宋体" w:hAnsi="宋体"/>
          <w:sz w:val="24"/>
        </w:rPr>
        <w:t xml:space="preserve">__________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【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学习目标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】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1.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了解铁木真统一蒙古的基本史实及建立蒙古政权的时间，知道蒙古灭西夏与金的史实</w:t>
      </w:r>
      <w:bookmarkStart w:id="0" w:name="_GoBack"/>
      <w:bookmarkEnd w:id="0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2.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识记元朝的建立与统一的相关史实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3.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理解忽必烈推行汉制的原因及影响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【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学习重点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】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蒙古族的兴起；元朝的建立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【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学习难点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】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成吉思汗统一蒙古的积极作用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【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学习过程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】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  <w:t>一、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自主学习</w:t>
      </w:r>
    </w:p>
    <w:p>
      <w:pPr>
        <w:pStyle w:val="2"/>
        <w:spacing w:line="360" w:lineRule="auto"/>
        <w:ind w:left="240" w:hanging="240" w:hangingChars="1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sz w:val="24"/>
          <w:szCs w:val="24"/>
        </w:rPr>
        <w:t>________族是中国北方一个古老的民族，过着游牧的生活</w:t>
      </w:r>
    </w:p>
    <w:p>
      <w:pPr>
        <w:pStyle w:val="2"/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sz w:val="24"/>
          <w:szCs w:val="24"/>
        </w:rPr>
        <w:t>________于1206年完成了__________的统一，建立了蒙古政权，被尊称为___________。</w:t>
      </w:r>
    </w:p>
    <w:p>
      <w:pPr>
        <w:pStyle w:val="2"/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hAnsi="宋体" w:eastAsia="宋体" w:cs="宋体"/>
          <w:b w:val="0"/>
          <w:bCs w:val="0"/>
          <w:sz w:val="24"/>
          <w:szCs w:val="24"/>
          <w:lang w:val="en-US" w:eastAsia="zh-CN"/>
        </w:rPr>
        <w:t>3.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</w:rPr>
        <w:t>年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西夏</w:t>
      </w:r>
      <w:r>
        <w:rPr>
          <w:rFonts w:hint="eastAsia" w:ascii="宋体" w:hAnsi="宋体" w:eastAsia="宋体" w:cs="宋体"/>
          <w:sz w:val="24"/>
          <w:szCs w:val="24"/>
        </w:rPr>
        <w:t>灭亡。</w:t>
      </w:r>
    </w:p>
    <w:p>
      <w:pPr>
        <w:pStyle w:val="2"/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hAnsi="宋体" w:eastAsia="宋体" w:cs="宋体"/>
          <w:sz w:val="24"/>
          <w:szCs w:val="24"/>
          <w:lang w:val="en-US" w:eastAsia="zh-CN"/>
        </w:rPr>
        <w:t>4.</w:t>
      </w:r>
      <w:r>
        <w:rPr>
          <w:rFonts w:hint="eastAsia" w:ascii="宋体" w:hAnsi="宋体" w:eastAsia="宋体" w:cs="宋体"/>
          <w:sz w:val="24"/>
          <w:szCs w:val="24"/>
        </w:rPr>
        <w:t>蒙古和南宋结盟，南北夹击金朝。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</w:rPr>
        <w:t>年，蒙古灭</w:t>
      </w:r>
      <w:r>
        <w:rPr>
          <w:rFonts w:hint="eastAsia" w:hAnsi="宋体" w:eastAsia="宋体" w:cs="宋体"/>
          <w:sz w:val="24"/>
          <w:szCs w:val="24"/>
          <w:lang w:eastAsia="zh-CN"/>
        </w:rPr>
        <w:t>金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>
      <w:pPr>
        <w:pStyle w:val="2"/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hAnsi="宋体" w:eastAsia="宋体" w:cs="宋体"/>
          <w:sz w:val="24"/>
          <w:szCs w:val="24"/>
          <w:lang w:val="en-US" w:eastAsia="zh-CN"/>
        </w:rPr>
        <w:t>5.</w:t>
      </w:r>
      <w:r>
        <w:rPr>
          <w:rFonts w:hint="eastAsia" w:ascii="宋体" w:hAnsi="宋体" w:eastAsia="宋体" w:cs="宋体"/>
          <w:sz w:val="24"/>
          <w:szCs w:val="24"/>
        </w:rPr>
        <w:t>金朝灭亡后，南宋和蒙古直接__________的局面形成。</w:t>
      </w:r>
    </w:p>
    <w:p>
      <w:pPr>
        <w:pStyle w:val="2"/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hAnsi="宋体" w:eastAsia="宋体" w:cs="宋体"/>
          <w:b w:val="0"/>
          <w:bCs w:val="0"/>
          <w:sz w:val="24"/>
          <w:szCs w:val="24"/>
          <w:lang w:val="en-US" w:eastAsia="zh-CN"/>
        </w:rPr>
        <w:t>6.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260年忽必烈</w:t>
      </w:r>
      <w:r>
        <w:rPr>
          <w:rFonts w:hint="eastAsia" w:ascii="宋体" w:hAnsi="宋体" w:eastAsia="宋体" w:cs="宋体"/>
          <w:sz w:val="24"/>
          <w:szCs w:val="24"/>
        </w:rPr>
        <w:t>继承汗位后，施行“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hAnsi="宋体" w:eastAsia="宋体" w:cs="宋体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>”的方略，广开言路，整顿吏治，注重农桑。</w:t>
      </w:r>
    </w:p>
    <w:p>
      <w:pPr>
        <w:pStyle w:val="2"/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hAnsi="宋体" w:eastAsia="宋体" w:cs="宋体"/>
          <w:sz w:val="24"/>
          <w:szCs w:val="24"/>
          <w:lang w:val="en-US" w:eastAsia="zh-CN"/>
        </w:rPr>
        <w:t>7.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1271</w:t>
      </w:r>
      <w:r>
        <w:rPr>
          <w:rFonts w:hint="eastAsia" w:ascii="宋体" w:hAnsi="宋体" w:eastAsia="宋体" w:cs="宋体"/>
          <w:sz w:val="24"/>
          <w:szCs w:val="24"/>
        </w:rPr>
        <w:t>年，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24"/>
          <w:szCs w:val="24"/>
        </w:rPr>
        <w:t>改国号为元，次年定都于________。</w:t>
      </w:r>
    </w:p>
    <w:p>
      <w:pPr>
        <w:pStyle w:val="2"/>
        <w:spacing w:line="360" w:lineRule="auto"/>
        <w:ind w:left="240" w:hanging="240" w:hangingChars="1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hAnsi="宋体" w:eastAsia="宋体" w:cs="宋体"/>
          <w:sz w:val="24"/>
          <w:szCs w:val="24"/>
          <w:u w:val="none"/>
          <w:lang w:val="en-US" w:eastAsia="zh-CN"/>
        </w:rPr>
        <w:t>8.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</w:rPr>
        <w:t>年，元军攻入南宋都城_________，南宋灭亡。南宋大臣陆秀夫、________等人继续展开抗元斗争。</w:t>
      </w:r>
    </w:p>
    <w:p>
      <w:pPr>
        <w:pStyle w:val="2"/>
        <w:spacing w:line="360" w:lineRule="auto"/>
        <w:ind w:left="240" w:hanging="240" w:hangingChars="1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hAnsi="宋体" w:eastAsia="宋体" w:cs="宋体"/>
          <w:sz w:val="24"/>
          <w:szCs w:val="24"/>
          <w:u w:val="none"/>
          <w:lang w:val="en-US" w:eastAsia="zh-CN"/>
        </w:rPr>
        <w:t>9.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</w:rPr>
        <w:t>年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，元朝完成了全国的统一</w:t>
      </w:r>
      <w:r>
        <w:rPr>
          <w:rFonts w:hint="eastAsia" w:ascii="宋体" w:hAnsi="宋体" w:eastAsia="宋体" w:cs="宋体"/>
          <w:sz w:val="24"/>
          <w:szCs w:val="24"/>
        </w:rPr>
        <w:t>。结束了我国历史上较长时期的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sz w:val="24"/>
          <w:szCs w:val="24"/>
        </w:rPr>
        <w:t>局面，为统</w:t>
      </w:r>
      <w:r>
        <w:rPr>
          <w:rFonts w:hint="eastAsia" w:hAnsi="宋体" w:eastAsia="宋体" w:cs="宋体"/>
          <w:sz w:val="24"/>
          <w:szCs w:val="24"/>
          <w:lang w:eastAsia="zh-CN"/>
        </w:rPr>
        <w:t>一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多民族</w:t>
      </w:r>
      <w:r>
        <w:rPr>
          <w:rFonts w:hint="eastAsia" w:ascii="宋体" w:hAnsi="宋体" w:eastAsia="宋体" w:cs="宋体"/>
          <w:sz w:val="24"/>
          <w:szCs w:val="24"/>
        </w:rPr>
        <w:t>国家的进一步发展奠定了基础。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0" w:rightChars="0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二、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合作探究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“人生自古谁无死，留取丹心照汗青”是文天祥的著名诗句。既然肯定元朝统一全国的历史意义，为什么还要赞扬文天祥抗元？文天祥有哪些精神值得我们学习？</w:t>
      </w:r>
    </w:p>
    <w:p>
      <w:pPr>
        <w:ind w:firstLine="420"/>
        <w:rPr>
          <w:rFonts w:hint="eastAsia"/>
          <w:lang w:val="en-US" w:eastAsia="zh-CN"/>
        </w:rPr>
      </w:pPr>
    </w:p>
    <w:p>
      <w:pPr>
        <w:keepNext w:val="0"/>
        <w:keepLines w:val="0"/>
        <w:widowControl/>
        <w:suppressLineNumbers w:val="0"/>
        <w:jc w:val="left"/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cstheme="minorEastAsia"/>
          <w:b/>
          <w:bCs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cstheme="minorEastAsia"/>
          <w:b/>
          <w:bCs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cstheme="minorEastAsia"/>
          <w:b/>
          <w:bCs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cstheme="minorEastAsia"/>
          <w:b/>
          <w:bCs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cstheme="minorEastAsia"/>
          <w:b/>
          <w:bCs/>
          <w:sz w:val="24"/>
          <w:szCs w:val="24"/>
          <w:lang w:eastAsia="zh-CN"/>
        </w:rPr>
        <w:t>三、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练习巩固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40" w:right="0" w:rightChars="0" w:hanging="240" w:hangingChars="1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蒙古史书中记载：“没有逃避地方，只有冲锋打仗。没有平安幸福，只有互相杀伐。”最终改变这种局面的是以下哪位历史人物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（     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40" w:right="0" w:rightChars="0" w:hanging="240" w:hangingChars="1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 A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铁木真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       B.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忽必烈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      C.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阿保机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      D.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阿骨打</w:t>
      </w:r>
    </w:p>
    <w:p>
      <w:pPr>
        <w:numPr>
          <w:ilvl w:val="0"/>
          <w:numId w:val="0"/>
        </w:numPr>
        <w:spacing w:line="360" w:lineRule="auto"/>
        <w:ind w:left="240" w:hanging="240" w:hangingChars="100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2.成吉思汗被美国《华盛顿邮报》评选为“千年风云第一人”，下列内容与成吉思汗有关的是(     )</w:t>
      </w:r>
    </w:p>
    <w:p>
      <w:pPr>
        <w:numPr>
          <w:ilvl w:val="0"/>
          <w:numId w:val="0"/>
        </w:numPr>
        <w:spacing w:line="360" w:lineRule="auto"/>
        <w:ind w:firstLine="240" w:firstLineChars="100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①统一蒙古各部         ②建立蒙古政权         ③灭亡南宋         ④定国号为元</w:t>
      </w:r>
    </w:p>
    <w:p>
      <w:pPr>
        <w:numPr>
          <w:ilvl w:val="0"/>
          <w:numId w:val="0"/>
        </w:numPr>
        <w:spacing w:line="360" w:lineRule="auto"/>
        <w:ind w:firstLine="240" w:firstLineChars="10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A.①③                B.②④              C.①②               D.③④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南宋和蒙古直接对峙局面开始形成于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（     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 A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西夏灭亡后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  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 B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金灭亡后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  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240" w:firstLineChars="1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C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契丹灭亡后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  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   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D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匈奴灭亡后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在我国历史上，蒙古族曾建立了一个疆域空前辽阔的元王朝，其建立者是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（     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 A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成吉思汗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  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 B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忽必烈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  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 C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阿骨打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  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   D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阿保机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5.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下列不属于忽必烈即位后采取的措施是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（     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40" w:right="0" w:rightChars="0" w:hanging="240" w:hangingChars="1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 A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广开言路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  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 B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整顿吏治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  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C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注重农桑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  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  D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改用汉姓</w:t>
      </w:r>
    </w:p>
    <w:p>
      <w:pPr>
        <w:spacing w:line="360" w:lineRule="auto"/>
        <w:ind w:left="240" w:hanging="240" w:hangingChars="10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6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统一是一个国家和民族的主流。我国历史上结束了五代十国、辽、宋、夏、金分裂，实现大一统的朝代是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（     ）                      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A.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秦朝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        B.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隋朝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</w:p>
    <w:p>
      <w:pPr>
        <w:spacing w:line="360" w:lineRule="auto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C.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元朝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        D.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清朝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40" w:right="0" w:rightChars="0" w:hanging="240" w:hangingChars="1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7.阅读下列材料，回答问题。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39" w:leftChars="114" w:right="0" w:rightChars="0" w:firstLine="0" w:firstLineChars="0"/>
        <w:textAlignment w:val="auto"/>
        <w:outlineLvl w:val="9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材料：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>“一代天骄”结束了蒙古大草原部落间的纷争，建立了强大的蒙古汗国。忽必烈建立了我国历史上第一个由少数民族首领当皇帝的统一王朝。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114" w:right="0" w:rightChars="0"/>
        <w:textAlignment w:val="auto"/>
        <w:outlineLvl w:val="9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（1）材料一中的“一代天骄”是谁？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114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（2）“我国历史上第一个由少数民族首领当皇帝的统一王朝”是指哪个朝代？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</w:pPr>
    </w:p>
    <w:p>
      <w:pPr>
        <w:numPr>
          <w:ilvl w:val="0"/>
          <w:numId w:val="0"/>
        </w:numPr>
        <w:spacing w:line="360" w:lineRule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cstheme="minorEastAsia"/>
          <w:b/>
          <w:bCs/>
          <w:sz w:val="24"/>
          <w:szCs w:val="24"/>
          <w:lang w:eastAsia="zh-CN"/>
        </w:rPr>
        <w:t>四、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课后反思</w:t>
      </w:r>
    </w:p>
    <w:p>
      <w:pPr>
        <w:keepNext w:val="0"/>
        <w:keepLines w:val="0"/>
        <w:widowControl/>
        <w:suppressLineNumbers w:val="0"/>
        <w:jc w:val="left"/>
      </w:pPr>
    </w:p>
    <w:p>
      <w:pPr>
        <w:numPr>
          <w:ilvl w:val="0"/>
          <w:numId w:val="0"/>
        </w:numPr>
        <w:spacing w:line="360" w:lineRule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</w:pPr>
    </w:p>
    <w:p>
      <w:pPr>
        <w:numPr>
          <w:ilvl w:val="0"/>
          <w:numId w:val="0"/>
        </w:numPr>
        <w:spacing w:line="360" w:lineRule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  <w:t>参考答案：</w:t>
      </w:r>
    </w:p>
    <w:p>
      <w:pPr>
        <w:keepNext w:val="0"/>
        <w:keepLines w:val="0"/>
        <w:widowControl/>
        <w:suppressLineNumbers w:val="0"/>
        <w:spacing w:line="360" w:lineRule="auto"/>
        <w:ind w:left="480" w:hanging="480" w:hangingChars="200"/>
        <w:jc w:val="left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一、1.蒙古 2.铁木真 蒙古草原 成吉思汗 3.1227 4.1234 5.对峙 6.治国安民 7.忽必烈 大都 8.1276 临安 文天祥 9.1279 分裂割据</w:t>
      </w:r>
    </w:p>
    <w:p>
      <w:pPr>
        <w:keepNext w:val="0"/>
        <w:keepLines w:val="0"/>
        <w:widowControl/>
        <w:suppressLineNumbers w:val="0"/>
        <w:spacing w:line="360" w:lineRule="auto"/>
        <w:ind w:left="480" w:hanging="480" w:hangingChars="200"/>
        <w:jc w:val="left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二、肯定元朝的统一是从中华民族发展史上的地位来说的，而赞扬文天祥则是从反对民族掠夺和民族压迫的角度出发，具有正义性。文天祥坚贞不屈，表现了崇高的气节，值得我们学习。</w:t>
      </w:r>
    </w:p>
    <w:p>
      <w:pPr>
        <w:keepNext w:val="0"/>
        <w:keepLines w:val="0"/>
        <w:widowControl/>
        <w:suppressLineNumbers w:val="0"/>
        <w:spacing w:line="360" w:lineRule="auto"/>
        <w:ind w:left="480" w:hanging="480" w:hangingChars="20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三、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1.A 2.C 3.B 4.B 5.D 6.C</w:t>
      </w:r>
    </w:p>
    <w:p>
      <w:pPr>
        <w:keepNext w:val="0"/>
        <w:keepLines w:val="0"/>
        <w:widowControl/>
        <w:suppressLineNumbers w:val="0"/>
        <w:spacing w:line="360" w:lineRule="auto"/>
        <w:ind w:left="480" w:hanging="480" w:hangingChars="20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7.（1）铁木真（或成吉思汗）。（2）元朝。</w:t>
      </w:r>
    </w:p>
    <w:p>
      <w:pPr>
        <w:keepNext w:val="0"/>
        <w:keepLines w:val="0"/>
        <w:widowControl/>
        <w:suppressLineNumbers w:val="0"/>
        <w:ind w:left="480" w:hanging="420" w:hangingChars="200"/>
        <w:jc w:val="left"/>
      </w:pPr>
    </w:p>
    <w:p>
      <w:pPr>
        <w:keepNext w:val="0"/>
        <w:keepLines w:val="0"/>
        <w:widowControl/>
        <w:suppressLineNumbers w:val="0"/>
        <w:ind w:left="480" w:hanging="420" w:hangingChars="200"/>
        <w:jc w:val="left"/>
      </w:pPr>
    </w:p>
    <w:p>
      <w:pPr>
        <w:keepNext w:val="0"/>
        <w:keepLines w:val="0"/>
        <w:widowControl/>
        <w:suppressLineNumbers w:val="0"/>
        <w:jc w:val="left"/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</w:p>
    <w:sectPr>
      <w:pgSz w:w="11906" w:h="16838"/>
      <w:pgMar w:top="1440" w:right="1080" w:bottom="1440" w:left="108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dobe 仿宋 Std R">
    <w:panose1 w:val="02020400000000000000"/>
    <w:charset w:val="86"/>
    <w:family w:val="auto"/>
    <w:pitch w:val="default"/>
    <w:sig w:usb0="00000001" w:usb1="0A0F1810" w:usb2="00000016" w:usb3="00000000" w:csb0="00060007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ingLiU_HKSCS">
    <w:panose1 w:val="02020500000000000000"/>
    <w:charset w:val="88"/>
    <w:family w:val="roman"/>
    <w:pitch w:val="default"/>
    <w:sig w:usb0="A00002FF" w:usb1="38CFFCFA" w:usb2="00000016" w:usb3="00000000" w:csb0="0010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隶书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David">
    <w:panose1 w:val="020E0802060401010101"/>
    <w:charset w:val="B1"/>
    <w:family w:val="swiss"/>
    <w:pitch w:val="default"/>
    <w:sig w:usb0="00000801" w:usb1="00000000" w:usb2="00000000" w:usb3="00000000" w:csb0="00000020" w:csb1="00200000"/>
  </w:font>
  <w:font w:name="长城行楷体">
    <w:altName w:val="MS Mincho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S Gothic">
    <w:panose1 w:val="020B0609070205080204"/>
    <w:charset w:val="80"/>
    <w:family w:val="modern"/>
    <w:pitch w:val="default"/>
    <w:sig w:usb0="E00002FF" w:usb1="6AC7FDFB" w:usb2="00000012" w:usb3="00000000" w:csb0="4002009F" w:csb1="DFD70000"/>
  </w:font>
  <w:font w:name="MS Mincho">
    <w:panose1 w:val="02020609040205080304"/>
    <w:charset w:val="80"/>
    <w:family w:val="auto"/>
    <w:pitch w:val="default"/>
    <w:sig w:usb0="E00002FF" w:usb1="6AC7FDFB" w:usb2="00000012" w:usb3="00000000" w:csb0="4002009F" w:csb1="DFD7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΢���ź�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 New Roman Bold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Calibri Light">
    <w:altName w:val="Calibri"/>
    <w:panose1 w:val="020F0302020204030204"/>
    <w:charset w:val="00"/>
    <w:family w:val="auto"/>
    <w:pitch w:val="default"/>
    <w:sig w:usb0="00000000" w:usb1="00000000" w:usb2="00000000" w:usb3="00000000" w:csb0="2000019F" w:csb1="00000000"/>
  </w:font>
  <w:font w:name="叶根友毛笔行书2.0版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PingFang SC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800000000000000"/>
    <w:charset w:val="00"/>
    <w:family w:val="auto"/>
    <w:pitch w:val="default"/>
    <w:sig w:usb0="0000028F" w:usb1="00000000" w:usb2="00000000" w:usb3="00000000" w:csb0="2000009F" w:csb1="4701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方正北魏楷书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魏碑体">
    <w:altName w:val="Lucida Console"/>
    <w:panose1 w:val="02010609000101010101"/>
    <w:charset w:val="00"/>
    <w:family w:val="auto"/>
    <w:pitch w:val="default"/>
    <w:sig w:usb0="00000000" w:usb1="00000000" w:usb2="00000000" w:usb3="00000000" w:csb0="00000000" w:csb1="00000000"/>
  </w:font>
  <w:font w:name="五笔字根">
    <w:altName w:val="宋体"/>
    <w:panose1 w:val="02070609030101010101"/>
    <w:charset w:val="86"/>
    <w:family w:val="auto"/>
    <w:pitch w:val="default"/>
    <w:sig w:usb0="00000000" w:usb1="00000000" w:usb2="00000000" w:usb3="00000000" w:csb0="00040000" w:csb1="00000000"/>
  </w:font>
  <w:font w:name="中圆体">
    <w:altName w:val="Lucida Console"/>
    <w:panose1 w:val="02010609000101010101"/>
    <w:charset w:val="00"/>
    <w:family w:val="auto"/>
    <w:pitch w:val="default"/>
    <w:sig w:usb0="00000000" w:usb1="00000000" w:usb2="00000000" w:usb3="00000000" w:csb0="00000000" w:csb1="00000000"/>
  </w:font>
  <w:font w:name="Lucida Console">
    <w:panose1 w:val="020B0609040504020204"/>
    <w:charset w:val="00"/>
    <w:family w:val="auto"/>
    <w:pitch w:val="default"/>
    <w:sig w:usb0="8000028F" w:usb1="00001800" w:usb2="00000000" w:usb3="00000000" w:csb0="0000001F" w:csb1="D7D7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E312F1"/>
    <w:rsid w:val="04EB16BF"/>
    <w:rsid w:val="5B0C7B10"/>
    <w:rsid w:val="5EE312F1"/>
    <w:rsid w:val="775C28E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Courier New" w:eastAsiaTheme="minorEastAsia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2017-12-02T00:41:00Z</dcterms:created>
  <dc:creator>汉江河</dc:creator>
  <cp:lastModifiedBy>汉江河</cp:lastModifiedBy>
  <dcterms:modified xsi:type="dcterms:W3CDTF">2017-12-05T06:03:31Z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